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FB2" w:rsidRDefault="00EC409D" w:rsidP="00A21FB2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  <w:bookmarkStart w:id="0" w:name="_Toc102798"/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Приложение 6. </w:t>
      </w:r>
    </w:p>
    <w:p w:rsidR="00EC409D" w:rsidRPr="00686F00" w:rsidRDefault="00EC409D" w:rsidP="00EC409D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6"/>
        </w:rPr>
      </w:pPr>
      <w:r w:rsidRPr="00686F00">
        <w:rPr>
          <w:rFonts w:ascii="Times New Roman" w:eastAsia="Times New Roman" w:hAnsi="Times New Roman" w:cs="Times New Roman"/>
          <w:b/>
          <w:sz w:val="26"/>
        </w:rPr>
        <w:t>Памятка для члена ГЭК</w:t>
      </w:r>
      <w:bookmarkStart w:id="1" w:name="_GoBack"/>
      <w:bookmarkEnd w:id="1"/>
      <w:r w:rsidRPr="00686F00">
        <w:rPr>
          <w:rFonts w:ascii="Times New Roman" w:eastAsia="Times New Roman" w:hAnsi="Times New Roman" w:cs="Times New Roman"/>
          <w:b/>
          <w:sz w:val="26"/>
        </w:rPr>
        <w:t xml:space="preserve">  </w:t>
      </w:r>
      <w:bookmarkEnd w:id="0"/>
    </w:p>
    <w:p w:rsidR="00EC409D" w:rsidRPr="00686F00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</w:rPr>
      </w:pPr>
      <w:r w:rsidRPr="00686F00">
        <w:rPr>
          <w:rFonts w:ascii="Times New Roman" w:eastAsia="Times New Roman" w:hAnsi="Times New Roman" w:cs="Times New Roman"/>
          <w:sz w:val="20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Во время экзамена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член ГЭК обязан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: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а) присутствовать при масштабировании ЭМ стандартного размера в формат А3 в аудитории, где проводится экзамен для слабовидящих участников экзаменов;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б) присутствовать при настройке звукоусиливающей аппаратуры коллективного пользования к работе в аудитории, где проводится экзамен для  слабослышащих,</w:t>
      </w:r>
      <w:r w:rsidR="00A8596E">
        <w:rPr>
          <w:rFonts w:ascii="Times New Roman" w:eastAsia="Times New Roman" w:hAnsi="Times New Roman" w:cs="Times New Roman"/>
          <w:color w:val="000000"/>
          <w:sz w:val="26"/>
        </w:rPr>
        <w:t xml:space="preserve"> позднооглохших 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кохлеарно имплантированных участников экзаменов.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На завершающем этапе проведения экзамена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член ГЭК обязан: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а) контролировать перенос ассистентами ответов участников экзаменов с масштабированных до формата А3 бланков ответов в бланки ответов стандартного размера (при выполнении ЭР слабовидящими участниками экзаменов);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б) контролировать перенос ассистентами ответов участников экзаменов, распечатанных с компьютера, в бланки ответов, ДБО (при выполнении участниками экзаменов ЭР на компьютере);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в) приглашать Комиссию тифлопереводчиков для работы по переводу ответов слепых, поздноослепших, слабовидящих, владеющих шрифтом Брайля, </w:t>
      </w:r>
      <w:r w:rsidR="00A8596E">
        <w:rPr>
          <w:rFonts w:ascii="Times New Roman" w:eastAsia="Times New Roman" w:hAnsi="Times New Roman" w:cs="Times New Roman"/>
          <w:color w:val="000000"/>
          <w:sz w:val="26"/>
        </w:rPr>
        <w:t xml:space="preserve"> на плоскопечатный шрифт и переносу их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в бланки ответов, ДБО</w:t>
      </w:r>
      <w:r w:rsidR="00A21FB2">
        <w:rPr>
          <w:rFonts w:ascii="Times New Roman" w:eastAsia="Times New Roman" w:hAnsi="Times New Roman" w:cs="Times New Roman"/>
          <w:color w:val="000000"/>
          <w:sz w:val="26"/>
        </w:rPr>
        <w:t>.</w:t>
      </w:r>
      <w:r w:rsidR="00A8596E" w:rsidRPr="00A8596E">
        <w:rPr>
          <w:color w:val="FF0000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Присутствовать при работе Комиссии тифлопереводчиков; </w:t>
      </w:r>
    </w:p>
    <w:p w:rsidR="00EC409D" w:rsidRPr="00585FA3" w:rsidRDefault="00EC409D" w:rsidP="00A21FB2">
      <w:pPr>
        <w:tabs>
          <w:tab w:val="center" w:pos="804"/>
          <w:tab w:val="center" w:pos="1751"/>
          <w:tab w:val="center" w:pos="2736"/>
          <w:tab w:val="center" w:pos="3802"/>
          <w:tab w:val="center" w:pos="5228"/>
          <w:tab w:val="center" w:pos="6180"/>
          <w:tab w:val="center" w:pos="7397"/>
          <w:tab w:val="center" w:pos="8768"/>
          <w:tab w:val="right" w:pos="9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Calibri" w:eastAsia="Calibri" w:hAnsi="Calibri" w:cs="Calibri"/>
          <w:color w:val="000000"/>
        </w:rPr>
        <w:tab/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г) получить по</w:t>
      </w:r>
      <w:r w:rsidR="00A21FB2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окончании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ab/>
        <w:t xml:space="preserve">экзамена от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ab/>
        <w:t>руководителя ППЭ</w:t>
      </w:r>
      <w:r w:rsidR="00A21FB2">
        <w:rPr>
          <w:rFonts w:ascii="Times New Roman" w:eastAsia="Times New Roman" w:hAnsi="Times New Roman" w:cs="Times New Roman"/>
          <w:color w:val="000000"/>
          <w:sz w:val="26"/>
        </w:rPr>
        <w:t xml:space="preserve"> ЭМ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из специализированных (отдельных) аудиторий и сдать материалы в РЦОИ отдельно от ЭМ, полученных из других аудиторий ППЭ (в случае если в ППЭ не производится сканирование материалов из этих аудиторий). Доставка ЭМ из ППЭ в РЦОИ производится незамедлительно по окончании процедуры сбора и оформления документов.</w:t>
      </w:r>
    </w:p>
    <w:sectPr w:rsidR="00EC409D" w:rsidRPr="00585FA3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E25" w:rsidRDefault="00AE5E25" w:rsidP="00EC409D">
      <w:pPr>
        <w:spacing w:after="0" w:line="240" w:lineRule="auto"/>
      </w:pPr>
      <w:r>
        <w:separator/>
      </w:r>
    </w:p>
  </w:endnote>
  <w:endnote w:type="continuationSeparator" w:id="0">
    <w:p w:rsidR="00AE5E25" w:rsidRDefault="00AE5E25" w:rsidP="00EC4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E25" w:rsidRDefault="00AE5E25" w:rsidP="00EC409D">
      <w:pPr>
        <w:spacing w:after="0" w:line="240" w:lineRule="auto"/>
      </w:pPr>
      <w:r>
        <w:separator/>
      </w:r>
    </w:p>
  </w:footnote>
  <w:footnote w:type="continuationSeparator" w:id="0">
    <w:p w:rsidR="00AE5E25" w:rsidRDefault="00AE5E25" w:rsidP="00EC4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47D15"/>
    <w:multiLevelType w:val="hybridMultilevel"/>
    <w:tmpl w:val="B3382374"/>
    <w:lvl w:ilvl="0" w:tplc="7D524B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F2EA9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10AB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B486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53E63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1634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141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F4AC9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3E52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9D"/>
    <w:rsid w:val="00244EC3"/>
    <w:rsid w:val="005F0DCD"/>
    <w:rsid w:val="00686F00"/>
    <w:rsid w:val="006D11AF"/>
    <w:rsid w:val="00A21FB2"/>
    <w:rsid w:val="00A8596E"/>
    <w:rsid w:val="00AE5E25"/>
    <w:rsid w:val="00BB3CCB"/>
    <w:rsid w:val="00D130C4"/>
    <w:rsid w:val="00EC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08A1C-5BC2-47CF-98A5-21F12574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EC409D"/>
    <w:pPr>
      <w:spacing w:after="0" w:line="273" w:lineRule="auto"/>
      <w:ind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EC409D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EC409D"/>
    <w:rPr>
      <w:rFonts w:ascii="Times New Roman" w:eastAsia="Times New Roman" w:hAnsi="Times New Roman" w:cs="Times New Roman"/>
      <w:color w:val="000000"/>
      <w:sz w:val="22"/>
      <w:vertAlign w:val="superscript"/>
    </w:rPr>
  </w:style>
  <w:style w:type="paragraph" w:styleId="a3">
    <w:name w:val="header"/>
    <w:basedOn w:val="a"/>
    <w:link w:val="a4"/>
    <w:uiPriority w:val="99"/>
    <w:unhideWhenUsed/>
    <w:rsid w:val="00A21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1FB2"/>
  </w:style>
  <w:style w:type="paragraph" w:styleId="a5">
    <w:name w:val="Balloon Text"/>
    <w:basedOn w:val="a"/>
    <w:link w:val="a6"/>
    <w:uiPriority w:val="99"/>
    <w:semiHidden/>
    <w:unhideWhenUsed/>
    <w:rsid w:val="00D13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3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2025-03-07T07:51:00Z</cp:lastPrinted>
  <dcterms:created xsi:type="dcterms:W3CDTF">2024-04-01T08:46:00Z</dcterms:created>
  <dcterms:modified xsi:type="dcterms:W3CDTF">2025-03-07T07:51:00Z</dcterms:modified>
</cp:coreProperties>
</file>